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1F" w:rsidRDefault="0001741F" w:rsidP="0001741F">
      <w:pPr>
        <w:pStyle w:val="Heading1"/>
      </w:pPr>
      <w: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1741F" w:rsidTr="00017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41F" w:rsidRDefault="0001741F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Weekly Legislative Update</w:t>
            </w:r>
          </w:p>
        </w:tc>
      </w:tr>
      <w:tr w:rsidR="0001741F" w:rsidTr="00017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41F" w:rsidRDefault="0001741F">
            <w:pPr>
              <w:rPr>
                <w:sz w:val="24"/>
                <w:szCs w:val="24"/>
              </w:rPr>
            </w:pPr>
            <w:r>
              <w:t>04-21-2008</w:t>
            </w:r>
          </w:p>
        </w:tc>
      </w:tr>
      <w:tr w:rsidR="0001741F" w:rsidTr="000174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41F" w:rsidRDefault="0001741F">
            <w:pPr>
              <w:pStyle w:val="Heading4"/>
            </w:pPr>
            <w:r>
              <w:t xml:space="preserve">This Week on the Hill </w:t>
            </w:r>
          </w:p>
          <w:p w:rsidR="0001741F" w:rsidRDefault="0001741F">
            <w:pPr>
              <w:pStyle w:val="NormalWeb"/>
            </w:pPr>
            <w:r>
              <w:t> </w:t>
            </w:r>
          </w:p>
          <w:p w:rsidR="0001741F" w:rsidRDefault="0001741F">
            <w:pPr>
              <w:pStyle w:val="ListParagraph"/>
              <w:ind w:hanging="360"/>
            </w:pPr>
            <w:r>
              <w:rPr>
                <w:rStyle w:val="Strong"/>
              </w:rPr>
              <w:t>     Negotiations on final budget resolution stalled; deeming resolution considered</w:t>
            </w:r>
            <w:r>
              <w:t xml:space="preserve"> </w:t>
            </w:r>
            <w:r>
              <w:br/>
              <w:t xml:space="preserve">The status of negotiations on the final budget resolution has not changed over the past </w:t>
            </w:r>
            <w:proofErr w:type="spellStart"/>
            <w:r>
              <w:t>week.The</w:t>
            </w:r>
            <w:proofErr w:type="spellEnd"/>
            <w:r>
              <w:t xml:space="preserve"> inclusion of reconciliation instructions for an offset AMT bill continues to hold up a final resolution and there is now increasing talk of Congress passing a deeming resolution. This would set a total spending limit to enable the House to begin appropriations legislation on time, but would preclude the specific spending guidelines of a budget resolution. Currently, the spending caps put forth from the two chambers are within $3.5 billion of each other, which should be close enough to allow for a consensus to be reached in the next few weeks.</w:t>
            </w:r>
          </w:p>
          <w:p w:rsidR="0001741F" w:rsidRDefault="0001741F">
            <w:pPr>
              <w:spacing w:before="100" w:beforeAutospacing="1" w:after="100" w:afterAutospacing="1"/>
              <w:ind w:left="1080" w:hanging="360"/>
            </w:pPr>
            <w:r>
              <w:rPr>
                <w:rFonts w:ascii="Symbol" w:hAnsi="Symbol"/>
                <w:spacing w:val="-38"/>
              </w:rPr>
              <w:br/>
            </w:r>
          </w:p>
          <w:p w:rsidR="0001741F" w:rsidRDefault="0001741F">
            <w:pPr>
              <w:pStyle w:val="NormalWeb"/>
            </w:pPr>
            <w:r>
              <w:br/>
            </w:r>
            <w:r>
              <w:rPr>
                <w:rStyle w:val="Strong"/>
                <w:sz w:val="27"/>
                <w:szCs w:val="27"/>
              </w:rPr>
              <w:t>Calendar: </w:t>
            </w:r>
          </w:p>
          <w:p w:rsidR="0001741F" w:rsidRDefault="000174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SENATE: </w:t>
            </w:r>
            <w:r>
              <w:br/>
              <w:t xml:space="preserve">Tuesday, April 22 </w:t>
            </w:r>
            <w:r>
              <w:br/>
              <w:t xml:space="preserve">Hearing on the National Surface Transportation Policy and Revenue Commission Study </w:t>
            </w:r>
            <w:r>
              <w:br/>
              <w:t xml:space="preserve">Commerce, Science and Transportation Committee </w:t>
            </w:r>
            <w:r>
              <w:br/>
              <w:t>2:30 PM, 253 Russell</w:t>
            </w:r>
          </w:p>
        </w:tc>
      </w:tr>
    </w:tbl>
    <w:p w:rsidR="00640756" w:rsidRPr="0001741F" w:rsidRDefault="00640756" w:rsidP="0001741F"/>
    <w:sectPr w:rsidR="00640756" w:rsidRPr="0001741F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2D501D"/>
    <w:rsid w:val="003D4AE6"/>
    <w:rsid w:val="00402E95"/>
    <w:rsid w:val="00407B5D"/>
    <w:rsid w:val="0044722E"/>
    <w:rsid w:val="004D0F49"/>
    <w:rsid w:val="0052320B"/>
    <w:rsid w:val="00640756"/>
    <w:rsid w:val="00790D6A"/>
    <w:rsid w:val="0097463C"/>
    <w:rsid w:val="00B07BCA"/>
    <w:rsid w:val="00B50EB5"/>
    <w:rsid w:val="00D0516F"/>
    <w:rsid w:val="00DF5B12"/>
    <w:rsid w:val="00E66813"/>
    <w:rsid w:val="00F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2013-05-24T01:34:00Z</dcterms:created>
  <dcterms:modified xsi:type="dcterms:W3CDTF">2013-05-24T01:34:00Z</dcterms:modified>
</cp:coreProperties>
</file>